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228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Załącznik nr 1 do SWZ – Projektowane postanowienia umowy w sprawie zamówienia publicznego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Umowa nr ……………………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zawarta w dniu …………………… r. w Warszawie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pomiędzy: 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b w:val="1"/>
          <w:rtl w:val="0"/>
        </w:rPr>
        <w:t xml:space="preserve">Instytutem Podstaw Informatyki Polskiej Akademii Nauk</w:t>
      </w:r>
      <w:r w:rsidDel="00000000" w:rsidR="00000000" w:rsidRPr="00000000">
        <w:rPr>
          <w:rtl w:val="0"/>
        </w:rPr>
        <w:t xml:space="preserve"> </w:t>
        <w:br w:type="textWrapping"/>
        <w:t xml:space="preserve">z siedzibą w Warszawie (01-248 ) przy ul. Jana Kazimierza 5, NIP 525-000-94-01, </w:t>
        <w:br w:type="textWrapping"/>
        <w:t xml:space="preserve">reprezentowanym przez: 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zwanym dalej </w:t>
      </w:r>
      <w:r w:rsidDel="00000000" w:rsidR="00000000" w:rsidRPr="00000000">
        <w:rPr>
          <w:b w:val="1"/>
          <w:rtl w:val="0"/>
        </w:rPr>
        <w:t xml:space="preserve">„Zamawiającym”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</w:t>
        <w:br w:type="textWrapping"/>
        <w:t xml:space="preserve">…………………………………………………, NIP ……………………………………………</w:t>
        <w:br w:type="textWrapping"/>
        <w:t xml:space="preserve">reprezentowanym przez: 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zwanym dalej </w:t>
      </w:r>
      <w:r w:rsidDel="00000000" w:rsidR="00000000" w:rsidRPr="00000000">
        <w:rPr>
          <w:b w:val="1"/>
          <w:rtl w:val="0"/>
        </w:rPr>
        <w:t xml:space="preserve">„Wykonawcą”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Niniejsza umowa zostaje zawarta w wyniku rozstrzygnięcia postępowania o udzielenie zamówienia publicznego prowadzonego w trybie art. 275 pkt 1 ustawy z dnia 11 września 2019 r. Prawo zamówień publicznych (Dz. U. 2019 r. poz. 2020 z późn. zmianami), zwanej dalej Ustawą. Nr sprawy </w:t>
      </w:r>
      <w:r w:rsidDel="00000000" w:rsidR="00000000" w:rsidRPr="00000000">
        <w:rPr>
          <w:b w:val="1"/>
          <w:rtl w:val="0"/>
        </w:rPr>
        <w:t xml:space="preserve">Nr _____________  </w:t>
      </w:r>
      <w:r w:rsidDel="00000000" w:rsidR="00000000" w:rsidRPr="00000000">
        <w:rPr>
          <w:rtl w:val="0"/>
        </w:rPr>
        <w:t xml:space="preserve">pn.  </w:t>
      </w:r>
      <w:r w:rsidDel="00000000" w:rsidR="00000000" w:rsidRPr="00000000">
        <w:rPr>
          <w:b w:val="1"/>
          <w:rtl w:val="0"/>
        </w:rPr>
        <w:t xml:space="preserve">„Dostawa laptopów w podziale zamówienia na 4 części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§1.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Przedmiot umowy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Przedmiotem umowy jest dostawa ………szt. ……..…………………………… (zwanych dalej: sprzętem lub przedmiotem dostawy) dla potrzeb Instytutu Podstaw Informatyki Polskiej Akademii Nauk, (</w:t>
      </w:r>
      <w:r w:rsidDel="00000000" w:rsidR="00000000" w:rsidRPr="00000000">
        <w:rPr>
          <w:i w:val="1"/>
          <w:rtl w:val="0"/>
        </w:rPr>
        <w:t xml:space="preserve">Część _____ z określonego wyżej zamówienia podzielonego na 4 części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Przedmiot umowy jest zgodny z ofertą z dnia .................. 2021 r., na którą składają się </w:t>
      </w:r>
      <w:r w:rsidDel="00000000" w:rsidR="00000000" w:rsidRPr="00000000">
        <w:rPr>
          <w:i w:val="1"/>
          <w:rtl w:val="0"/>
        </w:rPr>
        <w:t xml:space="preserve">Formularz ofertowy</w:t>
      </w:r>
      <w:r w:rsidDel="00000000" w:rsidR="00000000" w:rsidRPr="00000000">
        <w:rPr>
          <w:rtl w:val="0"/>
        </w:rPr>
        <w:t xml:space="preserve"> (Załącznik nr 1 do umowy) i </w:t>
      </w:r>
      <w:r w:rsidDel="00000000" w:rsidR="00000000" w:rsidRPr="00000000">
        <w:rPr>
          <w:i w:val="1"/>
          <w:rtl w:val="0"/>
        </w:rPr>
        <w:t xml:space="preserve">Formularz wymaganych parametrów  technicznych</w:t>
      </w:r>
      <w:r w:rsidDel="00000000" w:rsidR="00000000" w:rsidRPr="00000000">
        <w:rPr>
          <w:rtl w:val="0"/>
        </w:rPr>
        <w:t xml:space="preserve"> (Załącznik nr 2 do umowy).</w:t>
      </w:r>
    </w:p>
    <w:p w:rsidR="00000000" w:rsidDel="00000000" w:rsidP="00000000" w:rsidRDefault="00000000" w:rsidRPr="00000000" w14:paraId="00000012">
      <w:pPr>
        <w:ind w:left="357" w:hanging="357"/>
        <w:rPr/>
      </w:pPr>
      <w:r w:rsidDel="00000000" w:rsidR="00000000" w:rsidRPr="00000000">
        <w:rPr>
          <w:rtl w:val="0"/>
        </w:rPr>
        <w:t xml:space="preserve">2.</w:t>
        <w:tab/>
        <w:t xml:space="preserve">W ramach dostawy przedmiotu umowy Wykonawca zobowiązuje się do: </w:t>
      </w:r>
    </w:p>
    <w:p w:rsidR="00000000" w:rsidDel="00000000" w:rsidP="00000000" w:rsidRDefault="00000000" w:rsidRPr="00000000" w14:paraId="00000013">
      <w:pPr>
        <w:ind w:left="714" w:hanging="357"/>
        <w:rPr/>
      </w:pPr>
      <w:r w:rsidDel="00000000" w:rsidR="00000000" w:rsidRPr="00000000">
        <w:rPr>
          <w:rtl w:val="0"/>
        </w:rPr>
        <w:t xml:space="preserve">a)</w:t>
        <w:tab/>
        <w:t xml:space="preserve">dostarczenia sprzętu do siedziby Zamawiającego; </w:t>
      </w:r>
    </w:p>
    <w:p w:rsidR="00000000" w:rsidDel="00000000" w:rsidP="00000000" w:rsidRDefault="00000000" w:rsidRPr="00000000" w14:paraId="00000014">
      <w:pPr>
        <w:ind w:left="714" w:hanging="357"/>
        <w:rPr/>
      </w:pPr>
      <w:r w:rsidDel="00000000" w:rsidR="00000000" w:rsidRPr="00000000">
        <w:rPr>
          <w:rtl w:val="0"/>
        </w:rPr>
        <w:t xml:space="preserve">b)</w:t>
        <w:tab/>
        <w:t xml:space="preserve">dostarczenia instrukcji obsługi (w języku polskim) i dokumentacji technicznej sprzętu w języku polskim/angielskim. </w:t>
      </w:r>
    </w:p>
    <w:p w:rsidR="00000000" w:rsidDel="00000000" w:rsidP="00000000" w:rsidRDefault="00000000" w:rsidRPr="00000000" w14:paraId="00000015">
      <w:pPr>
        <w:ind w:left="357" w:hanging="357"/>
        <w:rPr/>
      </w:pPr>
      <w:r w:rsidDel="00000000" w:rsidR="00000000" w:rsidRPr="00000000">
        <w:rPr>
          <w:rtl w:val="0"/>
        </w:rPr>
        <w:t xml:space="preserve">3.</w:t>
        <w:tab/>
        <w:t xml:space="preserve">Przedmiot umowy dostarczony zostanie Zamawiającemu z: </w:t>
      </w:r>
    </w:p>
    <w:p w:rsidR="00000000" w:rsidDel="00000000" w:rsidP="00000000" w:rsidRDefault="00000000" w:rsidRPr="00000000" w14:paraId="00000016">
      <w:pPr>
        <w:ind w:left="714" w:hanging="357"/>
        <w:rPr/>
      </w:pPr>
      <w:r w:rsidDel="00000000" w:rsidR="00000000" w:rsidRPr="00000000">
        <w:rPr>
          <w:rtl w:val="0"/>
        </w:rPr>
        <w:t xml:space="preserve">a)</w:t>
        <w:tab/>
        <w:t xml:space="preserve">kartą gwarancyjną, </w:t>
      </w:r>
    </w:p>
    <w:p w:rsidR="00000000" w:rsidDel="00000000" w:rsidP="00000000" w:rsidRDefault="00000000" w:rsidRPr="00000000" w14:paraId="00000017">
      <w:pPr>
        <w:ind w:left="714" w:hanging="357"/>
        <w:rPr/>
      </w:pPr>
      <w:r w:rsidDel="00000000" w:rsidR="00000000" w:rsidRPr="00000000">
        <w:rPr>
          <w:rtl w:val="0"/>
        </w:rPr>
        <w:t xml:space="preserve">b)</w:t>
        <w:tab/>
        <w:t xml:space="preserve">instrukcją obsługi i dokumentacją techniczną oferowanego sprzętu w języku polskim, </w:t>
      </w:r>
    </w:p>
    <w:p w:rsidR="00000000" w:rsidDel="00000000" w:rsidP="00000000" w:rsidRDefault="00000000" w:rsidRPr="00000000" w14:paraId="00000018">
      <w:pPr>
        <w:ind w:left="714" w:hanging="357"/>
        <w:rPr/>
      </w:pPr>
      <w:r w:rsidDel="00000000" w:rsidR="00000000" w:rsidRPr="00000000">
        <w:rPr>
          <w:rtl w:val="0"/>
        </w:rPr>
        <w:t xml:space="preserve">c)</w:t>
        <w:tab/>
        <w:t xml:space="preserve">dokumentem określającym zasady świadczenia usług przez autoryzowany serwis w okresie gwarancyjnym i pogwarancyjnym. </w:t>
      </w:r>
    </w:p>
    <w:p w:rsidR="00000000" w:rsidDel="00000000" w:rsidP="00000000" w:rsidRDefault="00000000" w:rsidRPr="00000000" w14:paraId="00000019">
      <w:pPr>
        <w:ind w:left="357" w:hanging="357"/>
        <w:rPr/>
      </w:pPr>
      <w:r w:rsidDel="00000000" w:rsidR="00000000" w:rsidRPr="00000000">
        <w:rPr>
          <w:rtl w:val="0"/>
        </w:rPr>
        <w:t xml:space="preserve">4.</w:t>
        <w:tab/>
        <w:t xml:space="preserve">Przedmiot umowy obejmuje także świadczenia gwarancyjne określone w §5.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§2.</w:t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Warunki dostawy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Wykonawca zobowiązuje się do realizacji przedmiotu umowy, zgodnie z kryteriami </w:t>
        <w:br w:type="textWrapping"/>
        <w:t xml:space="preserve">i parametrami technicznymi przedstawionymi w Formularzu wymaganych parametrów technicznych stanowiących Załącznik nr 2 do Umowy.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Wykonawca zobowiązuje się dostarczyć sprzęt do dnia ___________2021 r.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Dostawa dokonana będzie do siedziby Zamawiającego w Warszawie, przy ul. Jana Kazimierza 5. Dostawa do miejsca wskazanego w siedzibie Zamawiającego jest obowiązkiem Wykonawcy.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Dostawa może być realizowana od poniedziałku do piątku w godzinach: 9.00-15.00. Konkretny dzień i godzina dostawy wymaga uprzedniego uzgodnienia z przedstawicielem Zamawiającego wskazanego w §3 najpóźniej na 2 dni robocze przez planowaną dostawą. Zamawiający ma prawo odmówić przyjęcia sprzętu w przypadku nieuzgodnienia ostatecznego terminu dostawy.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Odbiór sprzętu nastąpi na podstawie protokołu odbioru według wzoru stanowiącego załącznik nr 3 do Umowy. Do potwierdzenia wykonania Umowy przez Wykonawcę niezbędne jest protokolarne przekazanie sprzętu przez Wykonawcę wraz z dokumentami gwarancyjnymi i instrukcjami obsługi w języku polskim oraz dokonanie przez Zamawiającego odbioru bez zastrzeżeń. Protokół zostanie podpisany przez osoby upoważnione do tego przez Strony Umowy.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Jeżeli dostarczony sprzęt (lub jego część) nie będzie spełniał parametrów określonych w opisie przedmiotu zamówienia w formularzu wymaganych parametrów technicznych, będzie niekompletny lub Zamawiający będzie miał zastrzeżenia do jego jakości, Zamawiający nie dokona jego odbioru, co zostanie stwierdzone w protokole odbioru (końcowy wynik odbioru negatywny). Wykonawca będzie wówczas zobowiązany dostarczyć nowy sprzęt lub uzupełnić brakujące elementy, po czym zostanie sporządzony nowy protokół odbioru. Usuwanie wad lub braków w dodatkowym terminie nie przedłuża terminu realizacji dostawy, o którym mowa w ust. 2.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Zamawiający nie jest zobowiązany do zachowania oryginalnych opakowań po dostarczonym sprzęcie.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Uzgodnienie terminu dostawy oraz podpisania protokołu odbioru z osobą wskazaną w §3 ust. 3. należy do obowiązków Wykonawcy, przy zachowaniu terminu wskazanego w ust. 2.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8"/>
        </w:numPr>
        <w:spacing w:after="0" w:before="120" w:line="240" w:lineRule="auto"/>
        <w:ind w:left="375" w:hanging="375"/>
        <w:rPr/>
      </w:pPr>
      <w:r w:rsidDel="00000000" w:rsidR="00000000" w:rsidRPr="00000000">
        <w:rPr>
          <w:rtl w:val="0"/>
        </w:rPr>
        <w:t xml:space="preserve">Wykonawca dołączy do protokołu odbioru oświadczenie producenta potwierdzające wymagania dotyczące firmy serwisującej określone w formularzu wymaganych parametrów technicznych.</w:t>
      </w:r>
    </w:p>
    <w:p w:rsidR="00000000" w:rsidDel="00000000" w:rsidP="00000000" w:rsidRDefault="00000000" w:rsidRPr="00000000" w14:paraId="00000026">
      <w:pPr>
        <w:widowControl w:val="0"/>
        <w:spacing w:after="0" w:before="120" w:line="240" w:lineRule="auto"/>
        <w:ind w:left="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57" w:hanging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57" w:hanging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57" w:hanging="357"/>
        <w:jc w:val="center"/>
        <w:rPr/>
      </w:pPr>
      <w:r w:rsidDel="00000000" w:rsidR="00000000" w:rsidRPr="00000000">
        <w:rPr>
          <w:rtl w:val="0"/>
        </w:rPr>
        <w:t xml:space="preserve">§3.</w:t>
      </w:r>
    </w:p>
    <w:p w:rsidR="00000000" w:rsidDel="00000000" w:rsidP="00000000" w:rsidRDefault="00000000" w:rsidRPr="00000000" w14:paraId="0000002A">
      <w:pPr>
        <w:ind w:left="357" w:hanging="357"/>
        <w:jc w:val="center"/>
        <w:rPr/>
      </w:pPr>
      <w:r w:rsidDel="00000000" w:rsidR="00000000" w:rsidRPr="00000000">
        <w:rPr>
          <w:rtl w:val="0"/>
        </w:rPr>
        <w:t xml:space="preserve">Osoby odpowiedzialne za realizację umowy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Osobami odpowiedzialnymi za realizację umowy są: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7"/>
        </w:numPr>
        <w:spacing w:after="0" w:before="120" w:line="240" w:lineRule="auto"/>
        <w:ind w:left="896" w:hanging="357"/>
        <w:rPr/>
      </w:pPr>
      <w:r w:rsidDel="00000000" w:rsidR="00000000" w:rsidRPr="00000000">
        <w:rPr>
          <w:rtl w:val="0"/>
        </w:rPr>
        <w:t xml:space="preserve">Ze strony Zamawiającego: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9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p. ___________, tel. _________ , e-mail:_____________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2)   Ze strony Wykonawcy: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p. ____________ tel. _______________, e-mail:__________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Zmiana osób odpowiedzialnych za realizację umowy, o których mowa w ust. 1 będzie odbywać się poprzez zawiadomienie dokonane pisemnie lub pocztą elektroniczną i nie wymaga zmian umowy.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Osobami upoważnionymi do podpisania protokołu odbioru sprzętu są: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717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ze strony Zamawiającego: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p. _____________- lub inna osoba upoważniona do tego pisemnie przez Zamawiającego;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2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17" w:hanging="36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ze strony Wykonawcy: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0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p. ____________ lub inna osoba upoważniona do tego pisemnie przez Wykonawcę.</w:t>
      </w:r>
    </w:p>
    <w:p w:rsidR="00000000" w:rsidDel="00000000" w:rsidP="00000000" w:rsidRDefault="00000000" w:rsidRPr="00000000" w14:paraId="00000039">
      <w:pPr>
        <w:widowControl w:val="0"/>
        <w:tabs>
          <w:tab w:val="left" w:pos="761"/>
          <w:tab w:val="center" w:pos="7714"/>
          <w:tab w:val="right" w:pos="8369"/>
          <w:tab w:val="right" w:pos="9062"/>
        </w:tabs>
        <w:spacing w:after="0" w:line="250" w:lineRule="auto"/>
        <w:ind w:left="4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§4</w:t>
      </w:r>
    </w:p>
    <w:p w:rsidR="00000000" w:rsidDel="00000000" w:rsidP="00000000" w:rsidRDefault="00000000" w:rsidRPr="00000000" w14:paraId="0000003B">
      <w:pPr>
        <w:widowControl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Cena i warunki płatności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5"/>
        </w:numPr>
        <w:tabs>
          <w:tab w:val="left" w:pos="360"/>
        </w:tabs>
        <w:spacing w:after="0" w:before="120"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Cena przedmiotu umowy wynosi ___________________ zł (słownie złotych:  ___________________) netto, zgodnie z ofertą Wykonawcy stanowiącą Załącznik nr 1 do umowy. Do podanej ceny netto zostanie doliczony podatek VAT według stawki _____ % w kwocie __________ zł  (słownie złotych: _____________________). Cena brutto wynosi ___________________ zł (słownie złotych:  ___________________).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5"/>
        </w:numPr>
        <w:tabs>
          <w:tab w:val="left" w:pos="360"/>
        </w:tabs>
        <w:spacing w:after="0" w:before="120" w:line="240" w:lineRule="auto"/>
        <w:ind w:left="357" w:hanging="357"/>
        <w:rPr/>
      </w:pPr>
      <w:r w:rsidDel="00000000" w:rsidR="00000000" w:rsidRPr="00000000">
        <w:rPr>
          <w:rtl w:val="0"/>
        </w:rPr>
        <w:t xml:space="preserve">Cena określona w ust. 1 łącznie z podatkiem VAT pokrywa wszelkie koszty, jakie ponosi Zamawiający w związku z realizacją przedmiotu umowy, w tym w szczególności:</w:t>
      </w:r>
    </w:p>
    <w:p w:rsidR="00000000" w:rsidDel="00000000" w:rsidP="00000000" w:rsidRDefault="00000000" w:rsidRPr="00000000" w14:paraId="0000003E">
      <w:pPr>
        <w:numPr>
          <w:ilvl w:val="1"/>
          <w:numId w:val="13"/>
        </w:numPr>
        <w:spacing w:after="120" w:before="12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wartość sprzętu brutto;</w:t>
      </w:r>
    </w:p>
    <w:p w:rsidR="00000000" w:rsidDel="00000000" w:rsidP="00000000" w:rsidRDefault="00000000" w:rsidRPr="00000000" w14:paraId="0000003F">
      <w:pPr>
        <w:numPr>
          <w:ilvl w:val="1"/>
          <w:numId w:val="13"/>
        </w:numPr>
        <w:spacing w:after="120" w:before="12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koszt udzielenia licencji na system operacyjny nieograniczonej terytorialnie i czasowo;</w:t>
      </w:r>
    </w:p>
    <w:p w:rsidR="00000000" w:rsidDel="00000000" w:rsidP="00000000" w:rsidRDefault="00000000" w:rsidRPr="00000000" w14:paraId="00000040">
      <w:pPr>
        <w:numPr>
          <w:ilvl w:val="1"/>
          <w:numId w:val="13"/>
        </w:numPr>
        <w:spacing w:after="120" w:before="12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koszt udzielenia licencji na oprogramowanie dodatkowe nieograniczonej terytorialnie i czasowo, zgodne z warunkami określonymi w Formularzu wymaganych parametrów technicznych. </w:t>
      </w:r>
    </w:p>
    <w:p w:rsidR="00000000" w:rsidDel="00000000" w:rsidP="00000000" w:rsidRDefault="00000000" w:rsidRPr="00000000" w14:paraId="00000041">
      <w:pPr>
        <w:numPr>
          <w:ilvl w:val="1"/>
          <w:numId w:val="13"/>
        </w:numPr>
        <w:spacing w:after="120" w:before="12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koszty opakowania, transportu do miejsca wskazanego przez Zamawiającego, ubezpieczenia przewozowego;</w:t>
      </w:r>
    </w:p>
    <w:p w:rsidR="00000000" w:rsidDel="00000000" w:rsidP="00000000" w:rsidRDefault="00000000" w:rsidRPr="00000000" w14:paraId="00000042">
      <w:pPr>
        <w:numPr>
          <w:ilvl w:val="1"/>
          <w:numId w:val="13"/>
        </w:numPr>
        <w:spacing w:after="120" w:before="12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koszt instrukcji użytkowania w języku polskim;</w:t>
      </w:r>
    </w:p>
    <w:p w:rsidR="00000000" w:rsidDel="00000000" w:rsidP="00000000" w:rsidRDefault="00000000" w:rsidRPr="00000000" w14:paraId="00000043">
      <w:pPr>
        <w:numPr>
          <w:ilvl w:val="1"/>
          <w:numId w:val="13"/>
        </w:numPr>
        <w:spacing w:after="120" w:before="12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koszt obsługi serwisowej i wsparcia technicznego w czasie trwania gwarancji;</w:t>
      </w:r>
    </w:p>
    <w:p w:rsidR="00000000" w:rsidDel="00000000" w:rsidP="00000000" w:rsidRDefault="00000000" w:rsidRPr="00000000" w14:paraId="00000044">
      <w:pPr>
        <w:numPr>
          <w:ilvl w:val="1"/>
          <w:numId w:val="13"/>
        </w:numPr>
        <w:spacing w:after="120" w:before="12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koszt gwarancji realizowanej na zasadach ustalonych w umowie, itp.</w:t>
      </w:r>
    </w:p>
    <w:p w:rsidR="00000000" w:rsidDel="00000000" w:rsidP="00000000" w:rsidRDefault="00000000" w:rsidRPr="00000000" w14:paraId="00000045">
      <w:pPr>
        <w:numPr>
          <w:ilvl w:val="0"/>
          <w:numId w:val="15"/>
        </w:numPr>
        <w:spacing w:after="12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Wyżej wymieniona cena brutto nie może ulec zwiększeniu w czasie realizacji umowy. </w:t>
      </w:r>
    </w:p>
    <w:p w:rsidR="00000000" w:rsidDel="00000000" w:rsidP="00000000" w:rsidRDefault="00000000" w:rsidRPr="00000000" w14:paraId="00000046">
      <w:pPr>
        <w:numPr>
          <w:ilvl w:val="0"/>
          <w:numId w:val="15"/>
        </w:numPr>
        <w:spacing w:after="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Jeżeli należność naliczona na fakturze VAT Wykonawcy wynikająca z realizacji umowy przewyższy cenę uzgodnioną, Zamawiający dokona zapłaty jedynie do ceny uzgodnionej, a Wykonawca zobowiązany jest do niezwłocznego wystawienia faktury korygującej.</w:t>
      </w:r>
    </w:p>
    <w:p w:rsidR="00000000" w:rsidDel="00000000" w:rsidP="00000000" w:rsidRDefault="00000000" w:rsidRPr="00000000" w14:paraId="00000047">
      <w:pPr>
        <w:numPr>
          <w:ilvl w:val="0"/>
          <w:numId w:val="15"/>
        </w:numPr>
        <w:spacing w:after="12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Zamawiający dopuszcza złożenie faktury VAT w formie: 1)</w:t>
        <w:tab/>
        <w:t xml:space="preserve">papierowej, 2) ustrukturyzowanego  dokumentu elektronicznego, złożonego za pośrednictwem Platformy Elektronicznego Fakturowania, zgodnie z Ustawą o elektronicznym fakturowaniu w zamówieniach publicznych, koncesjach na roboty budowlane lub usługi oraz partnerstwie publiczno-prywatnym z dnia 9 listopada 2018 r. (Dz.U. 2018 poz. 2191). Ustrukturyzowana faktura elektroniczna musi zawierać dane zgodne z przepisami Ustawy o podatku od towarów i usług oraz min.: informacje dotyczące odbiorcy płatności oraz wskazanie umowy zamówienia publicznego.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spacing w:after="12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Zapłata za dostarczony przedmiot umowy nastąpi w terminie 21 dni od odpowiednio: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daty dostarczenia do Zamawiającego na adres: Instytut Podstaw Informatyki Polskiej Akademii Nauk, ul. Jana Kazimierza 5, 01-248 Warszawa, oryginału prawidłowo wystawionej faktury VAT;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spacing w:after="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daty przesłania ustrukturyzowanej faktury elektronicznej za pośrednictwem ww. Platformy. 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spacing w:after="12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Faktura VAT zostanie wystawiona po dostawie w oparciu o protokół odbioru podpisany bez zastrzeżeń przez osobę wskazaną w §3 ust. 3 Umowy. Wykonawca załączy do faktury VAT protokół odbioru podpisany bez zastrzeżeń.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spacing w:after="12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Wykonawca zobowiązany jest do wystawienia i dostarczenia faktury VAT, o której mowa w ust. 5, w terminie 2 dni od daty sporządzenia protokołu odbioru. 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spacing w:after="12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Wynagrodzenie płatne jest na rachunek bankowy Wykonawcy nr _____________________. Zmiana numeru rachunku bankowego wymaga formy pisemnej pod rygorem nieważności. Dniem zapłaty uznaje się dzień obciążenia rachunku bankowego Zamawiającego.</w:t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spacing w:after="12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Płatność nastąpi wyłącznie na numer rachunku bankowego ujawniony w wykazie podmiotów,                    o którym mowa w art. 96b ustawy z dnia 11 marca 2004 r. o podatku od towarów i usług (Dz. U. z 2021 r. poz. 685 j.t. z późn. zm.) (tj. Biała lista podatników VAT). W przypadku usunięcia rachunku bankowego z ww. wykazu Wykonawca jest zobowiązany do zawiadomienia Zamawiającego o tej okoliczności niezwłocznie, nie później niż w ciągu 24 godzin. Zamawiający ma prawo wstrzymania płatności faktury do czasu zmiany numeru rachunkowego, który będzie znajdował się w ww. wykazie podmiotów, w takim przypadku Wykonawca nie ma prawa do żądania odsetek za opóźnienie w transakcjach handlowych, co Wykonawca niniejszym akceptuje. Zawiadomienie o zmianie rachunku w ww. wykazie podmiotów należy przesłać na adres e-mail: ___________. Postanowienia niniejszego ust. dotyczą sytuacji gdy Wykonawca jest czynnym podatnikiem podatku VAT w Polsce. </w:t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spacing w:after="120" w:before="120" w:line="240" w:lineRule="auto"/>
        <w:ind w:left="540" w:hanging="360"/>
        <w:rPr/>
      </w:pPr>
      <w:r w:rsidDel="00000000" w:rsidR="00000000" w:rsidRPr="00000000">
        <w:rPr>
          <w:rtl w:val="0"/>
        </w:rPr>
        <w:t xml:space="preserve">Identyfikatorem PEPPOL/adresem PEF Zamawiającego, pozwalającym na złożenie ustrukturyzowanej faktury elektronicznej jest: NIP _____________.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§ 5.</w:t>
      </w:r>
    </w:p>
    <w:p w:rsidR="00000000" w:rsidDel="00000000" w:rsidP="00000000" w:rsidRDefault="00000000" w:rsidRPr="00000000" w14:paraId="00000052">
      <w:pPr>
        <w:spacing w:after="120" w:before="12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Gwarancja i rękojmia</w:t>
      </w:r>
    </w:p>
    <w:p w:rsidR="00000000" w:rsidDel="00000000" w:rsidP="00000000" w:rsidRDefault="00000000" w:rsidRPr="00000000" w14:paraId="0000005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Wykonawca zapewnia, że dostarczony przedmiot umowy jest fabrycznie nowy i wolny od wad.  Wykonawca zapewnia, że dostarczony przedmiot umowy może być używany zgodnie z przeznaczeniem opisanym w ofercie i w instrukcji obsługi oraz udziela gwarancji na przedmiot umowy wynoszącej _____ miesięcy, liczonej od daty podpisania protokołu odbioru.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Wykonawca zapewnia serwis gwarancyjny w miejscu użytkowania sprzętu w siedzibie Zamawiającego lub innych miejscach na terenie całej Polski. W przypadku konieczności dokonania naprawy poza siedzibą Zamawiającego Wykonawca zapewni we własnym zakresie                      i na własny koszt transport sprzętu do miejsca naprawy i z powrotem, ubezpieczenie na czas naprawy i transportu sprzętu.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Techniczny serwis gwarancyjny prowadzi: ………………., tel. ………., e-mail: ………….. w godzinach: __________ od poniedziałku  do piątku.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W przypadku wystąpienia awarii sprzętu lub ujawnienia sią wady przedstawiciel technicznego serwisu gwarancyjnego po zgłoszeniu awarii ma obowiązek skontaktować się z Zamawiającym nie później niż do końca następnego dnia roboczego od dnia zgłoszenia tego faktu przez Zamawiającego za pośrednictwem poczty elektronicznej lub telefonicznie oraz podjąć czynności serwisowe w miejscu użytkowania sprzętu, którego awaria dotyczy. Przez podjęcie czynności serwisowych w miejscu użytkowania rozumie się rozpoczęcie naprawy w miejscu użytkowania lub, jeżeli zajdzie taka konieczność, odebranie niesprawnego towaru od użytkownika                                              i przekazanie go do punktu serwisowego.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Po dokonaniu naprawy sprzętu Wykonawca zobowiązany jest do przywrócenia go do stanu sprzed wystąpienia awarii – to znaczy do zainstalowania oprogramowania, przywrócenia ustawień i przeniesienia odzyskanych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Naprawy wykonywane będą w terminie do 2 dni roboczych od dnia zgłoszenia usterki. Jeżeli naprawa będzie trwała powyżej 7 dni roboczych od dnia zgłoszenia usterki, przed upływem tego terminu, Wykonawca zobowiązany jest do dostarczenia do siedziby Zamawiającego sprzętu zastępczego o tych samych lub wyższych parametrach, w takim przypadku naprawa nie może trwać dłużej niż 14 dni roboczych od dnia zgłoszenia usterki.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Jeżeli przedmiotu umowy lub jego elementu nie da się naprawić albo nie da się naprawić w terminie 14 dni, albo w razie wystąpienia konieczności dokonania czwartej naprawy przedmiotu umowy, Zamawiający może żądać wymiany odpowiednio elementu lub przedmiotu umowy na wolny od wad o parametrach nie gorszych jak sprzęt podlegający wymianie. Wykonawca obowiązany jest dostarczyć nowy element lub przedmiot umowy w terminie do 7 dni od dnia zgłoszenia żądania przez Zamawiającego. W takim przypadku okres gwarancji nowego elementu lub przedmiotu umowy rozpoczyna się od dnia jego dostarczenia.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Na wymieniony sprzęt gwarancja i rękojmia biegnie od nowa, postanowienie to stosuje się odpowiednio do wszystkich istotnych elementów wymienionych w sprzęcie na nowe w okresie gwarancji.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Okres trwania gwarancji i rękojmi będzie automatycznie wydłużony od dnia zgłoszenia wady, usterki lub nieprawidłowości działania sprzętu do czasu faktycznego naprawienia sprzętu i udostępnienia go Zamawiającemu.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Wszelkie koszty związane ze świadczeniem usług gwarancyjnych obciążają Wykonawcę.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W sytuacji awarii lub wymiany twardego dysku na nowy wolny od wad, dysk który został wymieniony jest własnością Zamawiającego (pozostaje u Zamawiającego). W takim przypadku Zamawiający ma prawo wymontować twardy dysk z komputera i działanie to nie powoduje utraty gwarancji lub zmiany warunków gwarancji.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Niezależnie od uprawnień wynikających z udzielonej gwarancji, Zamawiającemu przysługują uprawnienia wynikające z rękojmi zgodnie z przepisami Kodeksu cywilnego. Bieg terminu rękojmi liczony jest od daty podpisania protokołu odbioru.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W przypadku konieczności wydania przez Zamawiającego przedmiotu umowy osobie trzeciej z powodu wady prawnej przedmiotu umowy Wykonawca dokona bezzwłocznie zwrotu wynagrodzenia otrzymanego na podstawie niniejszej umowy.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540" w:hanging="360"/>
        <w:rPr/>
      </w:pPr>
      <w:r w:rsidDel="00000000" w:rsidR="00000000" w:rsidRPr="00000000">
        <w:rPr>
          <w:color w:val="000000"/>
          <w:rtl w:val="0"/>
        </w:rPr>
        <w:t xml:space="preserve">W przypadku gdy osoby trzecie wystąpią przeciwko Zamawiającemu z roszczeniami z tytułu korzystania z należących do osób trzecich praw na dobrach niematerialnych, a w szczególności praw autorskich, patentów, wzorów użytkowych lub znaków towarowych, w odniesieniu do przedmiotu umowy Wykonawca przejmuje na siebie wszelką odpowiedzialność z tytułu takich roszczeń.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57" w:hanging="357"/>
        <w:jc w:val="center"/>
        <w:rPr/>
      </w:pPr>
      <w:r w:rsidDel="00000000" w:rsidR="00000000" w:rsidRPr="00000000">
        <w:rPr>
          <w:rtl w:val="0"/>
        </w:rPr>
        <w:t xml:space="preserve">§6.</w:t>
      </w:r>
    </w:p>
    <w:p w:rsidR="00000000" w:rsidDel="00000000" w:rsidP="00000000" w:rsidRDefault="00000000" w:rsidRPr="00000000" w14:paraId="00000062">
      <w:pPr>
        <w:ind w:left="357" w:hanging="357"/>
        <w:jc w:val="center"/>
        <w:rPr/>
      </w:pPr>
      <w:r w:rsidDel="00000000" w:rsidR="00000000" w:rsidRPr="00000000">
        <w:rPr>
          <w:rtl w:val="0"/>
        </w:rPr>
        <w:t xml:space="preserve">Kary umowne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Zamawiający w przypadku niewykonania lub nienależytego wykonania umowy przez Wykonawcę uprawniony jest do naliczenia Wykonawcy kar umownych w wysokości: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tabs>
          <w:tab w:val="left" w:pos="-3240"/>
        </w:tabs>
        <w:spacing w:after="12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10% wartości netto przedmiotu umowy, określonej w § 4 ust. 1 w przypadku odstąpienia od umowy przez Zamawiającego z przyczyn leżących po stronie Wykonawcy określonych w ust. 2 poniżej: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tabs>
          <w:tab w:val="left" w:pos="-3240"/>
        </w:tabs>
        <w:spacing w:after="12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1% wartości netto przedmiotu umowy, określonej w § 4 ust. 1, za każdy rozpoczęty dzień zwłoki, za nieterminowe wykonanie przedmiotu umowy;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tabs>
          <w:tab w:val="left" w:pos="-3240"/>
        </w:tabs>
        <w:spacing w:after="12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0,5% wartości netto, określonej w § 4 ust. 1, za każdy rozpoczęty dzień zwłoki, za nieterminową naprawę lub wymianę przedmiotu umowy (lub części);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tabs>
          <w:tab w:val="left" w:pos="-3240"/>
        </w:tabs>
        <w:spacing w:after="12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10% wartości netto przedmiotu umowy określonej w § 4 ust. 1 w przypadku odstąpienia od umowy przez Wykonawcę z przyczyn nieleżących po stronie Zamawiającego.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Wykonawca odpowiada za następujące przyczyny odstąpienia od umowy przez Zamawiającego: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tabs>
          <w:tab w:val="left" w:pos="-3240"/>
        </w:tabs>
        <w:spacing w:after="12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wykrycia przez Zamawiającego wady prawnej przedmiotu umowy;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tabs>
          <w:tab w:val="left" w:pos="-3240"/>
        </w:tabs>
        <w:spacing w:after="12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zwłoki w realizacji przedmiotu umowy przekraczającej 14 dni, 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tabs>
          <w:tab w:val="left" w:pos="-3240"/>
        </w:tabs>
        <w:spacing w:after="120" w:before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nieusunięcia wady fizycznej przedmiotu umowy w terminie określonym w umowie. W tym przypadku, odstąpienie może nastąpić w przypadku bezskutecznego upływu dodatkowego 7 dniowego terminu wyznaczonego przez Zamawiającego na usunięcie wady fizycznej.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Z prawa odstąpienia od umowy Zamawiający może skorzystać w terminie 30 dni od dnia powzięcia informacji o przyczynie stanowiącej podstawę do odstąpienia od umowy.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Łączna wysokość kar umownych nie przekroczy 20% wartości netto przedmiotu umowy, określonej w § 4 ust. 1.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Wykonawca wyraża zgodę na potrącenie kwoty kary umownej bezpośrednio przy zapłacie faktury VAT dotyczącej realizacji przedmiotu umowy.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 przypadku gdy wartość kar umownych jest niższa niż wartość powstałej szkody Zamawiający ma prawo do dochodzenia odszkodowania uzupełniającego, nie wyższego niż wartość powstałej szkody. </w:t>
      </w:r>
    </w:p>
    <w:p w:rsidR="00000000" w:rsidDel="00000000" w:rsidP="00000000" w:rsidRDefault="00000000" w:rsidRPr="00000000" w14:paraId="00000070">
      <w:pPr>
        <w:ind w:left="357" w:hanging="357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§7.</w:t>
      </w:r>
    </w:p>
    <w:p w:rsidR="00000000" w:rsidDel="00000000" w:rsidP="00000000" w:rsidRDefault="00000000" w:rsidRPr="00000000" w14:paraId="00000071">
      <w:pPr>
        <w:ind w:left="357" w:hanging="357"/>
        <w:jc w:val="center"/>
        <w:rPr>
          <w:i w:val="1"/>
        </w:rPr>
      </w:pPr>
      <w:r w:rsidDel="00000000" w:rsidR="00000000" w:rsidRPr="00000000">
        <w:rPr>
          <w:rtl w:val="0"/>
        </w:rPr>
        <w:t xml:space="preserve">Podwykonawcy </w:t>
      </w:r>
      <w:r w:rsidDel="00000000" w:rsidR="00000000" w:rsidRPr="00000000">
        <w:rPr>
          <w:i w:val="1"/>
          <w:rtl w:val="0"/>
        </w:rPr>
        <w:t xml:space="preserve">/jeżeli dotyczy/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3"/>
        </w:numPr>
        <w:tabs>
          <w:tab w:val="left" w:pos="434"/>
        </w:tabs>
        <w:spacing w:after="0" w:line="312" w:lineRule="auto"/>
        <w:ind w:left="420" w:hanging="385"/>
        <w:rPr/>
      </w:pPr>
      <w:r w:rsidDel="00000000" w:rsidR="00000000" w:rsidRPr="00000000">
        <w:rPr>
          <w:rtl w:val="0"/>
        </w:rPr>
        <w:t xml:space="preserve">Wykonawca zobowiązuje się wykonać niniejszą Umowę: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7"/>
        </w:numPr>
        <w:tabs>
          <w:tab w:val="left" w:pos="1210"/>
          <w:tab w:val="left" w:pos="7992"/>
        </w:tabs>
        <w:spacing w:after="0" w:line="312" w:lineRule="auto"/>
        <w:ind w:left="840" w:firstLine="10"/>
        <w:rPr/>
      </w:pPr>
      <w:r w:rsidDel="00000000" w:rsidR="00000000" w:rsidRPr="00000000">
        <w:rPr>
          <w:rtl w:val="0"/>
        </w:rPr>
        <w:t xml:space="preserve">przy udziale podwykonawców w następującym zakresie:</w:t>
        <w:tab/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7"/>
        </w:numPr>
        <w:tabs>
          <w:tab w:val="left" w:pos="1210"/>
          <w:tab w:val="center" w:pos="5246"/>
        </w:tabs>
        <w:spacing w:after="120" w:line="312" w:lineRule="auto"/>
        <w:ind w:left="839" w:firstLine="10"/>
        <w:rPr/>
      </w:pPr>
      <w:r w:rsidDel="00000000" w:rsidR="00000000" w:rsidRPr="00000000">
        <w:rPr>
          <w:rtl w:val="0"/>
        </w:rPr>
        <w:t xml:space="preserve">samodzielnie w zakresie -</w:t>
        <w:tab/>
        <w:t xml:space="preserve">.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3"/>
        </w:numPr>
        <w:tabs>
          <w:tab w:val="left" w:pos="434"/>
        </w:tabs>
        <w:spacing w:after="120" w:line="250" w:lineRule="auto"/>
        <w:ind w:left="420" w:hanging="386"/>
        <w:rPr/>
      </w:pPr>
      <w:r w:rsidDel="00000000" w:rsidR="00000000" w:rsidRPr="00000000">
        <w:rPr>
          <w:rtl w:val="0"/>
        </w:rPr>
        <w:t xml:space="preserve">Wykonawca zawrze umowy z podwykonawcami w zakresie wymienionym w ust. 1 lit. a.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3"/>
        </w:numPr>
        <w:tabs>
          <w:tab w:val="left" w:pos="434"/>
        </w:tabs>
        <w:spacing w:after="120" w:line="250" w:lineRule="auto"/>
        <w:ind w:left="420" w:hanging="386"/>
        <w:rPr/>
      </w:pPr>
      <w:r w:rsidDel="00000000" w:rsidR="00000000" w:rsidRPr="00000000">
        <w:rPr>
          <w:rtl w:val="0"/>
        </w:rPr>
        <w:t xml:space="preserve">Warunki współpracy między Wykonawcą a podwykonawcami: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9"/>
        </w:numPr>
        <w:tabs>
          <w:tab w:val="left" w:pos="734"/>
        </w:tabs>
        <w:spacing w:after="120" w:line="250" w:lineRule="auto"/>
        <w:ind w:left="845" w:hanging="425"/>
        <w:rPr/>
      </w:pPr>
      <w:r w:rsidDel="00000000" w:rsidR="00000000" w:rsidRPr="00000000">
        <w:rPr>
          <w:rtl w:val="0"/>
        </w:rPr>
        <w:t xml:space="preserve">  powierzenie do realizacji zamówienia dodatkowemu(ym) podwykonawcy(om), zmiana podwykonawcy(ów) lub zmiana zakresu prac powierzonych podwykonawcy(om) od dnia rozpoczęcia realizacji Umowy dopuszczalna jest wyłącznie po uzyskaniu pisemnej zgody Zamawiającego;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9"/>
        </w:numPr>
        <w:tabs>
          <w:tab w:val="left" w:pos="734"/>
        </w:tabs>
        <w:spacing w:after="120" w:line="250" w:lineRule="auto"/>
        <w:ind w:left="845" w:hanging="425"/>
        <w:rPr/>
      </w:pPr>
      <w:r w:rsidDel="00000000" w:rsidR="00000000" w:rsidRPr="00000000">
        <w:rPr>
          <w:rtl w:val="0"/>
        </w:rPr>
        <w:t xml:space="preserve">  Wykonawca zapewnia, że podwykonawca(y) wskazany(i) przez Wykonawcę nie będzie(ą) powierzał(li) wykonania całości lub części powierzonych jemu (im) zadań dalszym podwykonawcom, chyba że Wykonawca uzyska na to pisemną zgodę Zamawiającego.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3"/>
        </w:numPr>
        <w:tabs>
          <w:tab w:val="left" w:pos="434"/>
        </w:tabs>
        <w:spacing w:after="120" w:line="250" w:lineRule="auto"/>
        <w:ind w:left="420" w:hanging="386"/>
        <w:rPr/>
      </w:pPr>
      <w:r w:rsidDel="00000000" w:rsidR="00000000" w:rsidRPr="00000000">
        <w:rPr>
          <w:rtl w:val="0"/>
        </w:rPr>
        <w:t xml:space="preserve">W każdym przypadku korzystania ze świadczeń podwykonawcy(ów) Wykonawca ponosi pełną odpowiedzialność za wykonywanie zobowiązań przez podwykonawcę(ów), jak za własne działania lub zaniechania.</w:t>
      </w:r>
    </w:p>
    <w:p w:rsidR="00000000" w:rsidDel="00000000" w:rsidP="00000000" w:rsidRDefault="00000000" w:rsidRPr="00000000" w14:paraId="0000007A">
      <w:pPr>
        <w:ind w:left="357" w:hanging="3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57" w:hanging="357"/>
        <w:jc w:val="center"/>
        <w:rPr/>
      </w:pPr>
      <w:r w:rsidDel="00000000" w:rsidR="00000000" w:rsidRPr="00000000">
        <w:rPr>
          <w:rtl w:val="0"/>
        </w:rPr>
        <w:t xml:space="preserve">§8.</w:t>
      </w:r>
    </w:p>
    <w:p w:rsidR="00000000" w:rsidDel="00000000" w:rsidP="00000000" w:rsidRDefault="00000000" w:rsidRPr="00000000" w14:paraId="0000007C">
      <w:pPr>
        <w:ind w:left="357" w:hanging="357"/>
        <w:jc w:val="center"/>
        <w:rPr/>
      </w:pPr>
      <w:r w:rsidDel="00000000" w:rsidR="00000000" w:rsidRPr="00000000">
        <w:rPr>
          <w:rtl w:val="0"/>
        </w:rPr>
        <w:t xml:space="preserve">Postanowienia końcowe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Wykonawca nie może przenieść praw i obowiązków wynikających z niniejszej umowy na rzecz osób trzecich, bez pisemnej zgody Zamawiającego.</w:t>
      </w:r>
    </w:p>
    <w:p w:rsidR="00000000" w:rsidDel="00000000" w:rsidP="00000000" w:rsidRDefault="00000000" w:rsidRPr="00000000" w14:paraId="0000007E">
      <w:pPr>
        <w:numPr>
          <w:ilvl w:val="0"/>
          <w:numId w:val="16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Zamawiający dopuszcza zmianę postanowień umowy w stosunku do treści oferty na podstawie której dokonano wyboru Wykonawcy w oparciu o art. 455 ust. 1 pkt. 1 Ustawy, bez przeprowadzania nowego postępowania o udzielenie zamówienia w sytuacji, gdy: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0" w:before="120" w:line="240" w:lineRule="auto"/>
        <w:ind w:left="908" w:right="74" w:hanging="454"/>
        <w:rPr/>
      </w:pPr>
      <w:r w:rsidDel="00000000" w:rsidR="00000000" w:rsidRPr="00000000">
        <w:rPr>
          <w:rtl w:val="0"/>
        </w:rPr>
        <w:t xml:space="preserve">z przyczyn niezależnych od Wykonawcy nastąpiła zmiana terminu dostawy,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before="120" w:line="240" w:lineRule="auto"/>
        <w:ind w:left="908" w:right="74" w:hanging="454"/>
        <w:rPr/>
      </w:pPr>
      <w:r w:rsidDel="00000000" w:rsidR="00000000" w:rsidRPr="00000000">
        <w:rPr>
          <w:rtl w:val="0"/>
        </w:rPr>
        <w:t xml:space="preserve">dojdzie do zmiany modelu oferowanego sprzętu w przypadku, gdy model sprzętu został wycofany z dystrybucji i został zastąpiony modelem należącym do tej samej linii produktowej, o parametrach co najmniej takich jak model oferowany, lub który został udoskonalony albo dodatkowo wyposażony, za cenę nie wyższą od ustalonej w Umowie,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0" w:before="120" w:line="240" w:lineRule="auto"/>
        <w:ind w:left="908" w:right="74" w:hanging="454"/>
        <w:rPr/>
      </w:pPr>
      <w:r w:rsidDel="00000000" w:rsidR="00000000" w:rsidRPr="00000000">
        <w:rPr>
          <w:rtl w:val="0"/>
        </w:rPr>
        <w:t xml:space="preserve">dojdzie do zmiany modelu, gdy model sprzętu został wycofany z dystrybucji i nie został zastąpiony przez producenta modelem należącym do tej samej linii produktowej, zmiany oferowanego urządzenia, na urządzenie posiadające co najmniej parametry takie jak model oferowany i z punktu widzenia technicznego lub technologicznego zapewnia uzyskanie korzystnej dla Zamawiającego funkcjonalności lub lepszych parametrów pracy, za cenę nie wyższą od ustalonej w Umowie.</w:t>
      </w:r>
    </w:p>
    <w:p w:rsidR="00000000" w:rsidDel="00000000" w:rsidP="00000000" w:rsidRDefault="00000000" w:rsidRPr="00000000" w14:paraId="00000082">
      <w:pPr>
        <w:numPr>
          <w:ilvl w:val="0"/>
          <w:numId w:val="16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 sprawach nieuregulowanych niniejszą umową stosuje się przepisy prawa polskiego, w tym Kodeksu cywilnego z zastrzeżeniem przepisów Ustawy. </w:t>
      </w:r>
    </w:p>
    <w:p w:rsidR="00000000" w:rsidDel="00000000" w:rsidP="00000000" w:rsidRDefault="00000000" w:rsidRPr="00000000" w14:paraId="00000083">
      <w:pPr>
        <w:numPr>
          <w:ilvl w:val="0"/>
          <w:numId w:val="16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 sprawie majątkowej, w której zawarcie ugody jest dopuszczane strony zobowiązują się rozstrzygać spory powstałe w związku z realizacją niniejszej umowy w drodze mediacji lub innych pozasądowych sposobów rozwiązywania sporów, o których mowa w art. 591 Ustawy. W takim przypadku, każda ze stron umowy może złożyć wniosek o przeprowadzenie mediacji lub inne polubowne rozwiązanie sporu do Sądu Polubownego przy Prokuratorii Generalnej Rzeczypospolitej Polskiej, wybranego mediatora albo osoby prowadzącej inne polubowne rozwiązanie sporu. W sytuacji braku porozumienia i w przypadkach niedopuszczalności zawarcia ugody, strony zobowiązują się rozstrzygać spory na drodze postępowania sądowego przed sądem powszechnym właściwym dla siedziby Zamawiającego.</w:t>
      </w:r>
    </w:p>
    <w:p w:rsidR="00000000" w:rsidDel="00000000" w:rsidP="00000000" w:rsidRDefault="00000000" w:rsidRPr="00000000" w14:paraId="00000084">
      <w:pPr>
        <w:numPr>
          <w:ilvl w:val="0"/>
          <w:numId w:val="16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Wszelkie zmiany niniejszej umowy wymagają pisemnego aneksu pod rygorem nieważności.</w:t>
      </w:r>
    </w:p>
    <w:p w:rsidR="00000000" w:rsidDel="00000000" w:rsidP="00000000" w:rsidRDefault="00000000" w:rsidRPr="00000000" w14:paraId="00000085">
      <w:pPr>
        <w:numPr>
          <w:ilvl w:val="0"/>
          <w:numId w:val="16"/>
        </w:numPr>
        <w:tabs>
          <w:tab w:val="left" w:pos="-3240"/>
        </w:tabs>
        <w:spacing w:after="120" w:before="120" w:line="240" w:lineRule="auto"/>
        <w:ind w:left="360" w:hanging="360"/>
        <w:rPr/>
      </w:pPr>
      <w:r w:rsidDel="00000000" w:rsidR="00000000" w:rsidRPr="00000000">
        <w:rPr>
          <w:rtl w:val="0"/>
        </w:rPr>
        <w:t xml:space="preserve">Umowę sporządzono w dwóch jednobrzmiących egzemplarzach, po jednym dla każdej ze stron lub w formie elektronicznej gdy umowa zostanie zawarta przy użyciu elektronicznego podpisu kwalifikowanego. </w:t>
      </w:r>
    </w:p>
    <w:p w:rsidR="00000000" w:rsidDel="00000000" w:rsidP="00000000" w:rsidRDefault="00000000" w:rsidRPr="00000000" w14:paraId="00000086">
      <w:pPr>
        <w:tabs>
          <w:tab w:val="left" w:pos="-3240"/>
        </w:tabs>
        <w:spacing w:after="120" w:before="12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WYKONAWCA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ZAMIAWIAJĄCY</w:t>
            </w:r>
          </w:p>
        </w:tc>
      </w:tr>
      <w:tr>
        <w:trPr>
          <w:trHeight w:val="984" w:hRule="atLeast"/>
        </w:trPr>
        <w:tc>
          <w:tcP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22" w:lineRule="auto"/>
        <w:ind w:left="455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Załącznik nr 3 do Umowy z dnia 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r.</w:t>
      </w:r>
    </w:p>
    <w:p w:rsidR="00000000" w:rsidDel="00000000" w:rsidP="00000000" w:rsidRDefault="00000000" w:rsidRPr="00000000" w14:paraId="00000090">
      <w:pPr>
        <w:widowControl w:val="0"/>
        <w:spacing w:after="0" w:line="24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before="142" w:line="240" w:lineRule="auto"/>
        <w:ind w:left="5664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Warszawa, dnia ………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before="1" w:line="240" w:lineRule="auto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ind w:left="3358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PROTOKÓŁ ODBIORU nr 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before="9" w:lin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8.0" w:type="dxa"/>
        <w:jc w:val="left"/>
        <w:tblInd w:w="292.0" w:type="dxa"/>
        <w:tblLayout w:type="fixed"/>
        <w:tblLook w:val="0000"/>
      </w:tblPr>
      <w:tblGrid>
        <w:gridCol w:w="2678"/>
        <w:gridCol w:w="2439"/>
        <w:gridCol w:w="2473"/>
        <w:gridCol w:w="1848"/>
        <w:tblGridChange w:id="0">
          <w:tblGrid>
            <w:gridCol w:w="2678"/>
            <w:gridCol w:w="2439"/>
            <w:gridCol w:w="2473"/>
            <w:gridCol w:w="1848"/>
          </w:tblGrid>
        </w:tblGridChange>
      </w:tblGrid>
      <w:tr>
        <w:trPr>
          <w:trHeight w:val="487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bdd" w:val="clear"/>
          </w:tcPr>
          <w:p w:rsidR="00000000" w:rsidDel="00000000" w:rsidP="00000000" w:rsidRDefault="00000000" w:rsidRPr="00000000" w14:paraId="00000095">
            <w:pPr>
              <w:spacing w:before="116" w:lineRule="auto"/>
              <w:ind w:left="2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dokonania odbioru: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bdd" w:space="0" w:sz="11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6ebdd" w:val="clear"/>
          </w:tcPr>
          <w:p w:rsidR="00000000" w:rsidDel="00000000" w:rsidP="00000000" w:rsidRDefault="00000000" w:rsidRPr="00000000" w14:paraId="00000097">
            <w:pPr>
              <w:spacing w:before="3" w:lineRule="auto"/>
              <w:ind w:left="361" w:right="276" w:firstLine="33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odbioru wynikająca z umowy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pos="1004"/>
              </w:tabs>
              <w:spacing w:before="128" w:lineRule="auto"/>
              <w:ind w:left="3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  <w:tab/>
              <w:t xml:space="preserve">2021 r.</w:t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after="0" w:before="8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38.0" w:type="dxa"/>
        <w:jc w:val="left"/>
        <w:tblInd w:w="335.0" w:type="dxa"/>
        <w:tblLayout w:type="fixed"/>
        <w:tblLook w:val="0000"/>
      </w:tblPr>
      <w:tblGrid>
        <w:gridCol w:w="4757"/>
        <w:gridCol w:w="4681"/>
        <w:tblGridChange w:id="0">
          <w:tblGrid>
            <w:gridCol w:w="4757"/>
            <w:gridCol w:w="4681"/>
          </w:tblGrid>
        </w:tblGridChange>
      </w:tblGrid>
      <w:tr>
        <w:trPr>
          <w:trHeight w:val="473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A">
            <w:pPr>
              <w:ind w:left="1633" w:right="738" w:hanging="89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Przedstawiciel ze strony Wykonawcy (imię i nazwisko)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B">
            <w:pPr>
              <w:spacing w:before="116" w:lineRule="auto"/>
              <w:ind w:left="1002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i adres Wykonawcy</w:t>
            </w:r>
          </w:p>
        </w:tc>
      </w:tr>
      <w:tr>
        <w:trPr>
          <w:trHeight w:val="391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E">
            <w:pPr>
              <w:ind w:left="1633" w:right="576" w:hanging="106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Przedstawiciel ze strony Zamawiającego (imię i nazwisko)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F">
            <w:pPr>
              <w:spacing w:before="111" w:lineRule="auto"/>
              <w:ind w:left="836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i adres Zamawiającego</w:t>
            </w:r>
          </w:p>
        </w:tc>
      </w:tr>
      <w:tr>
        <w:trPr>
          <w:trHeight w:val="512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1">
            <w:pPr>
              <w:spacing w:before="37" w:lineRule="auto"/>
              <w:ind w:left="721" w:right="977" w:firstLine="2.0000000000000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Instytut Podstaw Informatyki PAN Warszawa, ul. Jana Kazimierza 5</w:t>
            </w:r>
          </w:p>
        </w:tc>
      </w:tr>
    </w:tbl>
    <w:p w:rsidR="00000000" w:rsidDel="00000000" w:rsidP="00000000" w:rsidRDefault="00000000" w:rsidRPr="00000000" w14:paraId="000000A2">
      <w:pPr>
        <w:widowControl w:val="0"/>
        <w:spacing w:after="0" w:before="7" w:line="240" w:lineRule="auto"/>
        <w:jc w:val="left"/>
        <w:rPr>
          <w:rFonts w:ascii="Arial" w:cs="Arial" w:eastAsia="Arial" w:hAnsi="Arial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tabs>
          <w:tab w:val="left" w:pos="1422"/>
          <w:tab w:val="left" w:pos="1878"/>
          <w:tab w:val="left" w:pos="2921"/>
          <w:tab w:val="left" w:pos="3377"/>
          <w:tab w:val="left" w:pos="4113"/>
          <w:tab w:val="left" w:pos="6308"/>
          <w:tab w:val="left" w:pos="8376"/>
          <w:tab w:val="left" w:pos="8960"/>
        </w:tabs>
        <w:spacing w:after="0" w:before="72" w:line="242" w:lineRule="auto"/>
        <w:ind w:left="341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</w:t>
        <w:tab/>
        <w:t xml:space="preserve">z</w:t>
        <w:tab/>
        <w:t xml:space="preserve">Umową</w:t>
        <w:tab/>
        <w:t xml:space="preserve">z</w:t>
        <w:tab/>
        <w:t xml:space="preserve">dnia</w:t>
        <w:tab/>
        <w:t xml:space="preserve">…………………….nr</w:t>
        <w:tab/>
        <w:t xml:space="preserve">……………………..</w:t>
        <w:tab/>
        <w:t xml:space="preserve">na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dostawę</w:t>
      </w:r>
    </w:p>
    <w:p w:rsidR="00000000" w:rsidDel="00000000" w:rsidP="00000000" w:rsidRDefault="00000000" w:rsidRPr="00000000" w14:paraId="000000A4">
      <w:pPr>
        <w:widowControl w:val="0"/>
        <w:tabs>
          <w:tab w:val="left" w:pos="5914"/>
          <w:tab w:val="left" w:pos="6965"/>
          <w:tab w:val="left" w:pos="8022"/>
          <w:tab w:val="left" w:pos="9318"/>
        </w:tabs>
        <w:spacing w:after="0" w:before="11" w:line="230" w:lineRule="auto"/>
        <w:ind w:left="341" w:right="313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……………………………………………………………dla</w:t>
        <w:tab/>
        <w:t xml:space="preserve">Instytutu</w:t>
        <w:tab/>
        <w:t xml:space="preserve">Podstaw</w:t>
        <w:tab/>
        <w:t xml:space="preserve">Informatyki</w:t>
        <w:tab/>
        <w:t xml:space="preserve">PAN strony potwierdzają wykonanie niżej wymienionego zakresu przedmiotu Umowy:</w:t>
      </w:r>
    </w:p>
    <w:p w:rsidR="00000000" w:rsidDel="00000000" w:rsidP="00000000" w:rsidRDefault="00000000" w:rsidRPr="00000000" w14:paraId="000000A5">
      <w:pPr>
        <w:widowControl w:val="0"/>
        <w:spacing w:after="0" w:before="7" w:line="240" w:lineRule="auto"/>
        <w:jc w:val="left"/>
        <w:rPr>
          <w:rFonts w:ascii="Arial" w:cs="Arial" w:eastAsia="Arial" w:hAnsi="Arial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8.000000000002" w:type="dxa"/>
        <w:jc w:val="left"/>
        <w:tblInd w:w="330.0" w:type="dxa"/>
        <w:tblLayout w:type="fixed"/>
        <w:tblLook w:val="0000"/>
      </w:tblPr>
      <w:tblGrid>
        <w:gridCol w:w="1702"/>
        <w:gridCol w:w="1790"/>
        <w:gridCol w:w="1614"/>
        <w:gridCol w:w="1788"/>
        <w:gridCol w:w="567"/>
        <w:gridCol w:w="1897"/>
        <w:tblGridChange w:id="0">
          <w:tblGrid>
            <w:gridCol w:w="1702"/>
            <w:gridCol w:w="1790"/>
            <w:gridCol w:w="1614"/>
            <w:gridCol w:w="1788"/>
            <w:gridCol w:w="567"/>
            <w:gridCol w:w="1897"/>
          </w:tblGrid>
        </w:tblGridChange>
      </w:tblGrid>
      <w:tr>
        <w:trPr>
          <w:trHeight w:val="69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6">
            <w:pPr>
              <w:spacing w:before="113" w:lineRule="auto"/>
              <w:ind w:left="186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sprzętu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7">
            <w:pPr>
              <w:ind w:left="291" w:right="288" w:firstLine="1.000000000000014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Cena jednostkowa netto w zł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8">
            <w:pPr>
              <w:spacing w:before="5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435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VAT w zł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A">
            <w:pPr>
              <w:ind w:left="289" w:right="287" w:firstLine="1.000000000000014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Cena jednostkowa brutto w zł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B">
            <w:pPr>
              <w:spacing w:before="5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10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Ilość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D">
            <w:pPr>
              <w:spacing w:before="113" w:lineRule="auto"/>
              <w:ind w:left="498" w:right="366" w:hanging="132.00000000000003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Łącznie cena brutto w zł</w:t>
            </w:r>
          </w:p>
        </w:tc>
      </w:tr>
      <w:tr>
        <w:trPr>
          <w:trHeight w:val="1622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before="6" w:lineRule="auto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10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………………….</w:t>
            </w:r>
          </w:p>
          <w:p w:rsidR="00000000" w:rsidDel="00000000" w:rsidP="00000000" w:rsidRDefault="00000000" w:rsidRPr="00000000" w14:paraId="000000B1">
            <w:pPr>
              <w:spacing w:before="1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10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spacing w:after="0" w:before="10" w:line="240" w:lineRule="auto"/>
        <w:jc w:val="lef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after="0" w:before="74" w:line="240" w:lineRule="auto"/>
        <w:ind w:left="331" w:right="940" w:hanging="2.0000000000000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Potwierdzenie zgodności ze szczegółowym opisem przedmiotu zamówienia w specyfikacji warunków zamówienia oraz Formularzem wymaganych parametrów technicznych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(niepotrzebne odpowiedzi skreślić):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after="0" w:before="4" w:line="240" w:lineRule="auto"/>
        <w:jc w:val="left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11"/>
        </w:numPr>
        <w:tabs>
          <w:tab w:val="left" w:pos="817"/>
        </w:tabs>
        <w:spacing w:after="0" w:line="240" w:lineRule="auto"/>
        <w:ind w:left="816" w:hanging="324"/>
        <w:jc w:val="lef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tabs>
          <w:tab w:val="left" w:pos="857"/>
        </w:tabs>
        <w:spacing w:after="0" w:before="5" w:line="240" w:lineRule="auto"/>
        <w:ind w:left="49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</w:t>
        <w:tab/>
        <w:t xml:space="preserve">Nie – zastrzeżenia: ……………………………………………………………………………………………..</w:t>
      </w:r>
    </w:p>
    <w:p w:rsidR="00000000" w:rsidDel="00000000" w:rsidP="00000000" w:rsidRDefault="00000000" w:rsidRPr="00000000" w14:paraId="000000BD">
      <w:pPr>
        <w:widowControl w:val="0"/>
        <w:spacing w:after="0" w:before="125"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BE">
      <w:pPr>
        <w:widowControl w:val="0"/>
        <w:spacing w:after="0" w:before="5" w:line="240" w:lineRule="auto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0" w:line="240" w:lineRule="auto"/>
        <w:ind w:left="406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Potwierdzenie w zakresie kompletności dostawy: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11"/>
        </w:numPr>
        <w:tabs>
          <w:tab w:val="left" w:pos="817"/>
        </w:tabs>
        <w:spacing w:after="0" w:before="65" w:line="218" w:lineRule="auto"/>
        <w:ind w:left="816" w:hanging="324"/>
        <w:jc w:val="lef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tabs>
          <w:tab w:val="left" w:pos="857"/>
        </w:tabs>
        <w:spacing w:after="0" w:line="218" w:lineRule="auto"/>
        <w:ind w:left="492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</w:t>
        <w:tab/>
        <w:t xml:space="preserve">Nie - zastrzeżenia ......................................................................................................................……….</w:t>
      </w:r>
    </w:p>
    <w:p w:rsidR="00000000" w:rsidDel="00000000" w:rsidP="00000000" w:rsidRDefault="00000000" w:rsidRPr="00000000" w14:paraId="000000C2">
      <w:pPr>
        <w:widowControl w:val="0"/>
        <w:spacing w:after="0" w:before="10" w:line="240" w:lineRule="auto"/>
        <w:jc w:val="left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after="0" w:line="240" w:lineRule="auto"/>
        <w:ind w:left="406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Potwierdzenie zgodności z Umową w zakresie jakości przyjmowanej dostawy:</w:t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11"/>
        </w:numPr>
        <w:tabs>
          <w:tab w:val="left" w:pos="817"/>
        </w:tabs>
        <w:spacing w:after="0" w:before="14" w:line="240" w:lineRule="auto"/>
        <w:ind w:left="816" w:hanging="324"/>
        <w:jc w:val="lef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tabs>
          <w:tab w:val="left" w:pos="816"/>
        </w:tabs>
        <w:spacing w:after="0" w:before="15" w:line="240" w:lineRule="auto"/>
        <w:ind w:left="492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</w:t>
        <w:tab/>
        <w:t xml:space="preserve">Niezgodne – zastrzeżenia …………………………………………………………………………………………</w:t>
      </w:r>
    </w:p>
    <w:p w:rsidR="00000000" w:rsidDel="00000000" w:rsidP="00000000" w:rsidRDefault="00000000" w:rsidRPr="00000000" w14:paraId="000000C6">
      <w:pPr>
        <w:widowControl w:val="0"/>
        <w:spacing w:after="0" w:before="8" w:line="240" w:lineRule="auto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after="0" w:line="240" w:lineRule="auto"/>
        <w:ind w:left="658" w:firstLine="192.00000000000003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C8">
      <w:pPr>
        <w:widowControl w:val="0"/>
        <w:spacing w:after="0" w:before="6" w:line="240" w:lineRule="auto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0" w:line="240" w:lineRule="auto"/>
        <w:ind w:left="658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Końcowy wynik odbioru:</w:t>
      </w:r>
    </w:p>
    <w:p w:rsidR="00000000" w:rsidDel="00000000" w:rsidP="00000000" w:rsidRDefault="00000000" w:rsidRPr="00000000" w14:paraId="000000CA">
      <w:pPr>
        <w:widowControl w:val="0"/>
        <w:numPr>
          <w:ilvl w:val="0"/>
          <w:numId w:val="11"/>
        </w:numPr>
        <w:tabs>
          <w:tab w:val="left" w:pos="817"/>
        </w:tabs>
        <w:spacing w:after="0" w:before="10" w:line="240" w:lineRule="auto"/>
        <w:ind w:left="816" w:hanging="324"/>
        <w:jc w:val="left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Pozytywny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tabs>
          <w:tab w:val="left" w:pos="816"/>
        </w:tabs>
        <w:spacing w:after="0" w:before="10" w:line="585" w:lineRule="auto"/>
        <w:ind w:left="466" w:right="520" w:firstLine="26.000000000000014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•</w:t>
        <w:tab/>
        <w:t xml:space="preserve">Negatywny - zastrzeżenia ………………………………………………………………………………. </w:t>
      </w:r>
    </w:p>
    <w:p w:rsidR="00000000" w:rsidDel="00000000" w:rsidP="00000000" w:rsidRDefault="00000000" w:rsidRPr="00000000" w14:paraId="000000CC">
      <w:pPr>
        <w:widowControl w:val="0"/>
        <w:tabs>
          <w:tab w:val="left" w:pos="816"/>
        </w:tabs>
        <w:spacing w:after="0" w:before="10" w:line="585" w:lineRule="auto"/>
        <w:ind w:left="466" w:right="520" w:firstLine="26.00000000000001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Protokół sporządzono w 2 egz. z przeznaczeniem po 1 egzemplarzu dla Wykonawcy i Zamawiającego.</w:t>
      </w:r>
    </w:p>
    <w:p w:rsidR="00000000" w:rsidDel="00000000" w:rsidP="00000000" w:rsidRDefault="00000000" w:rsidRPr="00000000" w14:paraId="000000CD">
      <w:pPr>
        <w:widowControl w:val="0"/>
        <w:tabs>
          <w:tab w:val="left" w:pos="5184"/>
          <w:tab w:val="left" w:pos="5365"/>
        </w:tabs>
        <w:spacing w:after="0" w:before="96" w:line="333" w:lineRule="auto"/>
        <w:ind w:left="107" w:right="185" w:hanging="7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tabs>
          <w:tab w:val="left" w:pos="5184"/>
          <w:tab w:val="left" w:pos="5365"/>
        </w:tabs>
        <w:spacing w:after="0" w:before="96" w:line="333" w:lineRule="auto"/>
        <w:ind w:left="107" w:right="185" w:hanging="7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………………………..……………………………………</w:t>
        <w:tab/>
        <w:t xml:space="preserve">………………………………………………</w:t>
      </w:r>
    </w:p>
    <w:p w:rsidR="00000000" w:rsidDel="00000000" w:rsidP="00000000" w:rsidRDefault="00000000" w:rsidRPr="00000000" w14:paraId="000000CF">
      <w:pPr>
        <w:widowControl w:val="0"/>
        <w:tabs>
          <w:tab w:val="left" w:pos="5184"/>
          <w:tab w:val="left" w:pos="5365"/>
        </w:tabs>
        <w:spacing w:after="0" w:before="96" w:line="333" w:lineRule="auto"/>
        <w:ind w:left="107" w:right="185" w:hanging="7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tabs>
          <w:tab w:val="left" w:pos="5184"/>
          <w:tab w:val="left" w:pos="5365"/>
        </w:tabs>
        <w:spacing w:after="0" w:before="96" w:line="333" w:lineRule="auto"/>
        <w:ind w:left="5358" w:right="185" w:hanging="53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(pieczęć Zamawiającego i podpis jego przedstawiciela)</w:t>
        <w:tab/>
        <w:tab/>
        <w:t xml:space="preserve">(pieczęć Wykonawcy i podpis jego przedstawiciela)</w:t>
      </w:r>
    </w:p>
    <w:p w:rsidR="00000000" w:rsidDel="00000000" w:rsidP="00000000" w:rsidRDefault="00000000" w:rsidRPr="00000000" w14:paraId="000000D1">
      <w:pPr>
        <w:widowControl w:val="0"/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3408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597" w:left="1417" w:right="1417" w:header="127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1558138</wp:posOffset>
          </wp:positionH>
          <wp:positionV relativeFrom="paragraph">
            <wp:posOffset>-219453</wp:posOffset>
          </wp:positionV>
          <wp:extent cx="2634615" cy="572135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bottom w:color="000000" w:space="1" w:sz="4" w:val="single"/>
      </w:pBdr>
      <w:tabs>
        <w:tab w:val="center" w:pos="4536"/>
        <w:tab w:val="right" w:pos="9072"/>
      </w:tabs>
      <w:spacing w:after="0" w:line="240" w:lineRule="auto"/>
      <w:jc w:val="left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Instytut Podstaw Informatyki PAN – Specyfikacja Warunków Zamówienia  nr ____________________</w:t>
      <w:tab/>
    </w:r>
    <w:r w:rsidDel="00000000" w:rsidR="00000000" w:rsidRPr="00000000">
      <w:rPr>
        <w:sz w:val="20"/>
        <w:szCs w:val="20"/>
        <w:rtl w:val="0"/>
      </w:rPr>
      <w:t xml:space="preserve">str.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/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9047.0" w:type="dxa"/>
      <w:jc w:val="left"/>
      <w:tblInd w:w="0.0" w:type="dxa"/>
      <w:tblLayout w:type="fixed"/>
      <w:tblLook w:val="0400"/>
    </w:tblPr>
    <w:tblGrid>
      <w:gridCol w:w="2247"/>
      <w:gridCol w:w="4699"/>
      <w:gridCol w:w="2101"/>
      <w:tblGridChange w:id="0">
        <w:tblGrid>
          <w:gridCol w:w="2247"/>
          <w:gridCol w:w="4699"/>
          <w:gridCol w:w="2101"/>
        </w:tblGrid>
      </w:tblGridChange>
    </w:tblGrid>
    <w:tr>
      <w:tc>
        <w:tcPr>
          <w:gridSpan w:val="3"/>
        </w:tcPr>
        <w:p w:rsidR="00000000" w:rsidDel="00000000" w:rsidP="00000000" w:rsidRDefault="00000000" w:rsidRPr="00000000" w14:paraId="000000D7">
          <w:pPr>
            <w:spacing w:after="0" w:line="240" w:lineRule="auto"/>
            <w:jc w:val="right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</w:rPr>
            <w:drawing>
              <wp:inline distB="0" distT="0" distL="114300" distR="114300">
                <wp:extent cx="12169140" cy="254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9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DA">
          <w:pPr>
            <w:spacing w:after="0" w:line="240" w:lineRule="auto"/>
            <w:jc w:val="left"/>
            <w:rPr>
              <w:rFonts w:ascii="Arial" w:cs="Arial" w:eastAsia="Arial" w:hAnsi="Arial"/>
              <w:i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drawing>
              <wp:inline distB="0" distT="0" distL="0" distR="0">
                <wp:extent cx="1359806" cy="720137"/>
                <wp:effectExtent b="0" l="0" r="0" t="0"/>
                <wp:docPr descr="C:\Users\IPI PAN\Documents\PO KL\Szablony, logo, promocyjne\LOGO\ipi cb.gif" id="4" name="image2.gif"/>
                <a:graphic>
                  <a:graphicData uri="http://schemas.openxmlformats.org/drawingml/2006/picture">
                    <pic:pic>
                      <pic:nvPicPr>
                        <pic:cNvPr descr="C:\Users\IPI PAN\Documents\PO KL\Szablony, logo, promocyjne\LOGO\ipi cb.gif" id="0" name="image2.gif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806" cy="720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B">
          <w:pPr>
            <w:spacing w:after="0" w:line="240" w:lineRule="auto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INSTYTUT PODSTAW INFORMATYKI</w:t>
          </w:r>
        </w:p>
        <w:p w:rsidR="00000000" w:rsidDel="00000000" w:rsidP="00000000" w:rsidRDefault="00000000" w:rsidRPr="00000000" w14:paraId="000000DC">
          <w:pPr>
            <w:spacing w:after="120" w:line="240" w:lineRule="auto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POLSKIEJ AKADEMII NAUK</w:t>
          </w:r>
        </w:p>
        <w:p w:rsidR="00000000" w:rsidDel="00000000" w:rsidP="00000000" w:rsidRDefault="00000000" w:rsidRPr="00000000" w14:paraId="000000DD">
          <w:pPr>
            <w:spacing w:after="0" w:line="240" w:lineRule="auto"/>
            <w:jc w:val="left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01-248 Warszawa, ul. Jana Kazimierza 5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E">
          <w:pPr>
            <w:spacing w:after="0" w:line="240" w:lineRule="auto"/>
            <w:ind w:right="57"/>
            <w:jc w:val="right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tel.: +(48) 22-38-00-500</w:t>
          </w:r>
        </w:p>
        <w:p w:rsidR="00000000" w:rsidDel="00000000" w:rsidP="00000000" w:rsidRDefault="00000000" w:rsidRPr="00000000" w14:paraId="000000DF">
          <w:pPr>
            <w:spacing w:after="0" w:line="240" w:lineRule="auto"/>
            <w:ind w:right="57"/>
            <w:jc w:val="right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fax: +(48) 22-38-00-510</w:t>
          </w:r>
        </w:p>
        <w:p w:rsidR="00000000" w:rsidDel="00000000" w:rsidP="00000000" w:rsidRDefault="00000000" w:rsidRPr="00000000" w14:paraId="000000E0">
          <w:pPr>
            <w:spacing w:after="0" w:line="240" w:lineRule="auto"/>
            <w:ind w:right="57"/>
            <w:jc w:val="right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1">
          <w:pPr>
            <w:spacing w:after="0" w:line="240" w:lineRule="auto"/>
            <w:ind w:right="57"/>
            <w:jc w:val="right"/>
            <w:rPr>
              <w:rFonts w:ascii="Arial" w:cs="Arial" w:eastAsia="Arial" w:hAnsi="Arial"/>
              <w:i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mail: ipi@ipipan.waw.pl www.ipipan.waw.pl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14" w:hRule="atLeast"/>
      </w:trPr>
      <w:tc>
        <w:tcPr>
          <w:gridSpan w:val="3"/>
        </w:tcPr>
        <w:p w:rsidR="00000000" w:rsidDel="00000000" w:rsidP="00000000" w:rsidRDefault="00000000" w:rsidRPr="00000000" w14:paraId="000000E2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</w:rPr>
            <w:drawing>
              <wp:inline distB="0" distT="0" distL="114300" distR="114300">
                <wp:extent cx="12169775" cy="2540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9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75" w:hanging="375"/>
      </w:pPr>
      <w:rPr/>
    </w:lvl>
    <w:lvl w:ilvl="1">
      <w:start w:val="1"/>
      <w:numFmt w:val="lowerLetter"/>
      <w:lvlText w:val="%2."/>
      <w:lvlJc w:val="left"/>
      <w:pPr>
        <w:ind w:left="-348" w:hanging="360"/>
      </w:pPr>
      <w:rPr/>
    </w:lvl>
    <w:lvl w:ilvl="2">
      <w:start w:val="1"/>
      <w:numFmt w:val="lowerRoman"/>
      <w:lvlText w:val="%3."/>
      <w:lvlJc w:val="right"/>
      <w:pPr>
        <w:ind w:left="372" w:hanging="178.99999999999994"/>
      </w:pPr>
      <w:rPr/>
    </w:lvl>
    <w:lvl w:ilvl="3">
      <w:start w:val="1"/>
      <w:numFmt w:val="decimal"/>
      <w:lvlText w:val="%4."/>
      <w:lvlJc w:val="left"/>
      <w:pPr>
        <w:ind w:left="1092" w:hanging="360"/>
      </w:pPr>
      <w:rPr/>
    </w:lvl>
    <w:lvl w:ilvl="4">
      <w:start w:val="1"/>
      <w:numFmt w:val="lowerLetter"/>
      <w:lvlText w:val="%5."/>
      <w:lvlJc w:val="left"/>
      <w:pPr>
        <w:ind w:left="1812" w:hanging="360"/>
      </w:pPr>
      <w:rPr/>
    </w:lvl>
    <w:lvl w:ilvl="5">
      <w:start w:val="1"/>
      <w:numFmt w:val="lowerRoman"/>
      <w:lvlText w:val="%6."/>
      <w:lvlJc w:val="right"/>
      <w:pPr>
        <w:ind w:left="2532" w:hanging="180"/>
      </w:pPr>
      <w:rPr/>
    </w:lvl>
    <w:lvl w:ilvl="6">
      <w:start w:val="1"/>
      <w:numFmt w:val="decimal"/>
      <w:lvlText w:val="%7."/>
      <w:lvlJc w:val="left"/>
      <w:pPr>
        <w:ind w:left="3252" w:hanging="360"/>
      </w:pPr>
      <w:rPr/>
    </w:lvl>
    <w:lvl w:ilvl="7">
      <w:start w:val="1"/>
      <w:numFmt w:val="lowerLetter"/>
      <w:lvlText w:val="%8."/>
      <w:lvlJc w:val="left"/>
      <w:pPr>
        <w:ind w:left="3972" w:hanging="360"/>
      </w:pPr>
      <w:rPr/>
    </w:lvl>
    <w:lvl w:ilvl="8">
      <w:start w:val="1"/>
      <w:numFmt w:val="lowerRoman"/>
      <w:lvlText w:val="%9."/>
      <w:lvlJc w:val="right"/>
      <w:pPr>
        <w:ind w:left="4692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907" w:hanging="452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75" w:hanging="375"/>
      </w:pPr>
      <w:rPr/>
    </w:lvl>
    <w:lvl w:ilvl="1">
      <w:start w:val="1"/>
      <w:numFmt w:val="lowerLetter"/>
      <w:lvlText w:val="%2."/>
      <w:lvlJc w:val="left"/>
      <w:pPr>
        <w:ind w:left="-348" w:hanging="360"/>
      </w:pPr>
      <w:rPr/>
    </w:lvl>
    <w:lvl w:ilvl="2">
      <w:start w:val="1"/>
      <w:numFmt w:val="lowerRoman"/>
      <w:lvlText w:val="%3."/>
      <w:lvlJc w:val="right"/>
      <w:pPr>
        <w:ind w:left="372" w:hanging="178.99999999999994"/>
      </w:pPr>
      <w:rPr/>
    </w:lvl>
    <w:lvl w:ilvl="3">
      <w:start w:val="1"/>
      <w:numFmt w:val="decimal"/>
      <w:lvlText w:val="%4."/>
      <w:lvlJc w:val="left"/>
      <w:pPr>
        <w:ind w:left="1092" w:hanging="360"/>
      </w:pPr>
      <w:rPr/>
    </w:lvl>
    <w:lvl w:ilvl="4">
      <w:start w:val="1"/>
      <w:numFmt w:val="lowerLetter"/>
      <w:lvlText w:val="%5."/>
      <w:lvlJc w:val="left"/>
      <w:pPr>
        <w:ind w:left="1812" w:hanging="360"/>
      </w:pPr>
      <w:rPr/>
    </w:lvl>
    <w:lvl w:ilvl="5">
      <w:start w:val="1"/>
      <w:numFmt w:val="lowerRoman"/>
      <w:lvlText w:val="%6."/>
      <w:lvlJc w:val="right"/>
      <w:pPr>
        <w:ind w:left="2532" w:hanging="180"/>
      </w:pPr>
      <w:rPr/>
    </w:lvl>
    <w:lvl w:ilvl="6">
      <w:start w:val="1"/>
      <w:numFmt w:val="decimal"/>
      <w:lvlText w:val="%7."/>
      <w:lvlJc w:val="left"/>
      <w:pPr>
        <w:ind w:left="3252" w:hanging="360"/>
      </w:pPr>
      <w:rPr/>
    </w:lvl>
    <w:lvl w:ilvl="7">
      <w:start w:val="1"/>
      <w:numFmt w:val="lowerLetter"/>
      <w:lvlText w:val="%8."/>
      <w:lvlJc w:val="left"/>
      <w:pPr>
        <w:ind w:left="3972" w:hanging="360"/>
      </w:pPr>
      <w:rPr/>
    </w:lvl>
    <w:lvl w:ilvl="8">
      <w:start w:val="1"/>
      <w:numFmt w:val="lowerRoman"/>
      <w:lvlText w:val="%9."/>
      <w:lvlJc w:val="right"/>
      <w:pPr>
        <w:ind w:left="4692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816" w:hanging="324.00000000000006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•"/>
      <w:lvlJc w:val="left"/>
      <w:pPr>
        <w:ind w:left="1743" w:hanging="324"/>
      </w:pPr>
      <w:rPr/>
    </w:lvl>
    <w:lvl w:ilvl="2">
      <w:start w:val="1"/>
      <w:numFmt w:val="bullet"/>
      <w:lvlText w:val="•"/>
      <w:lvlJc w:val="left"/>
      <w:pPr>
        <w:ind w:left="2670" w:hanging="324"/>
      </w:pPr>
      <w:rPr/>
    </w:lvl>
    <w:lvl w:ilvl="3">
      <w:start w:val="1"/>
      <w:numFmt w:val="bullet"/>
      <w:lvlText w:val="•"/>
      <w:lvlJc w:val="left"/>
      <w:pPr>
        <w:ind w:left="3597" w:hanging="324"/>
      </w:pPr>
      <w:rPr/>
    </w:lvl>
    <w:lvl w:ilvl="4">
      <w:start w:val="1"/>
      <w:numFmt w:val="bullet"/>
      <w:lvlText w:val="•"/>
      <w:lvlJc w:val="left"/>
      <w:pPr>
        <w:ind w:left="4524" w:hanging="324"/>
      </w:pPr>
      <w:rPr/>
    </w:lvl>
    <w:lvl w:ilvl="5">
      <w:start w:val="1"/>
      <w:numFmt w:val="bullet"/>
      <w:lvlText w:val="•"/>
      <w:lvlJc w:val="left"/>
      <w:pPr>
        <w:ind w:left="5451" w:hanging="324"/>
      </w:pPr>
      <w:rPr/>
    </w:lvl>
    <w:lvl w:ilvl="6">
      <w:start w:val="1"/>
      <w:numFmt w:val="bullet"/>
      <w:lvlText w:val="•"/>
      <w:lvlJc w:val="left"/>
      <w:pPr>
        <w:ind w:left="6378" w:hanging="324"/>
      </w:pPr>
      <w:rPr/>
    </w:lvl>
    <w:lvl w:ilvl="7">
      <w:start w:val="1"/>
      <w:numFmt w:val="bullet"/>
      <w:lvlText w:val="•"/>
      <w:lvlJc w:val="left"/>
      <w:pPr>
        <w:ind w:left="7305" w:hanging="324"/>
      </w:pPr>
      <w:rPr/>
    </w:lvl>
    <w:lvl w:ilvl="8">
      <w:start w:val="1"/>
      <w:numFmt w:val="bullet"/>
      <w:lvlText w:val="•"/>
      <w:lvlJc w:val="left"/>
      <w:pPr>
        <w:ind w:left="8232" w:hanging="322.9999999999991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cs="Times New Roman" w:eastAsia="Times New Roman" w:hAnsi="Times New Roman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cs="Times New Roman" w:eastAsia="Times New Roman" w:hAnsi="Times New Roman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cs="Times New Roman" w:eastAsia="Times New Roman" w:hAnsi="Times New Roman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ind w:left="600" w:hanging="6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2"/>
      <w:numFmt w:val="bullet"/>
      <w:lvlText w:val="-"/>
      <w:lvlJc w:val="left"/>
      <w:pPr>
        <w:ind w:left="717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Rule="auto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b w:val="1"/>
      <w:i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sz w:val="24"/>
      <w:szCs w:val="24"/>
    </w:rPr>
  </w:style>
  <w:style w:type="table" w:styleId="Table1">
    <w:basedOn w:val="TableNormal"/>
    <w:pPr>
      <w:widowControl w:val="0"/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